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AD6D43">
        <w:rPr>
          <w:rFonts w:ascii="Times New Roman" w:hAnsi="Times New Roman" w:cs="Times New Roman"/>
          <w:b/>
          <w:i/>
        </w:rPr>
        <w:t>Otwarcie ofert nastąpi w Zespole Szkolno-Przedszkolnym Nr 9</w:t>
      </w:r>
      <w:r>
        <w:rPr>
          <w:rFonts w:ascii="Times New Roman" w:hAnsi="Times New Roman" w:cs="Times New Roman"/>
          <w:b/>
          <w:i/>
        </w:rPr>
        <w:t>,</w:t>
      </w:r>
      <w:r w:rsidRPr="00AD6D43">
        <w:rPr>
          <w:rFonts w:ascii="Times New Roman" w:hAnsi="Times New Roman" w:cs="Times New Roman"/>
          <w:b/>
          <w:i/>
        </w:rPr>
        <w:t xml:space="preserve"> os. Dolnośląskie 204A, </w:t>
      </w:r>
      <w:r>
        <w:rPr>
          <w:rFonts w:ascii="Times New Roman" w:hAnsi="Times New Roman" w:cs="Times New Roman"/>
          <w:b/>
          <w:i/>
        </w:rPr>
        <w:br/>
      </w:r>
      <w:r w:rsidRPr="00AD6D43">
        <w:rPr>
          <w:rFonts w:ascii="Times New Roman" w:hAnsi="Times New Roman" w:cs="Times New Roman"/>
          <w:b/>
          <w:i/>
        </w:rPr>
        <w:t>97-</w:t>
      </w:r>
      <w:r w:rsidR="00A0684A">
        <w:rPr>
          <w:rFonts w:ascii="Times New Roman" w:hAnsi="Times New Roman" w:cs="Times New Roman"/>
          <w:b/>
          <w:i/>
        </w:rPr>
        <w:t>400 Bełchatów w dniu 19.10</w:t>
      </w:r>
      <w:r w:rsidRPr="00AD6D43">
        <w:rPr>
          <w:rFonts w:ascii="Times New Roman" w:hAnsi="Times New Roman" w:cs="Times New Roman"/>
          <w:b/>
          <w:i/>
        </w:rPr>
        <w:t>.2022r. godz. 1</w:t>
      </w:r>
      <w:r w:rsidR="00A0684A">
        <w:rPr>
          <w:rFonts w:ascii="Times New Roman" w:hAnsi="Times New Roman" w:cs="Times New Roman"/>
          <w:b/>
          <w:i/>
        </w:rPr>
        <w:t>0</w:t>
      </w:r>
      <w:r w:rsidRPr="00AD6D43">
        <w:rPr>
          <w:rFonts w:ascii="Times New Roman" w:hAnsi="Times New Roman" w:cs="Times New Roman"/>
          <w:b/>
          <w:i/>
          <w:vertAlign w:val="superscript"/>
        </w:rPr>
        <w:t>00</w:t>
      </w:r>
      <w:r w:rsidRPr="00AD6D43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053D9E" w:rsidRPr="00AD6D43" w:rsidRDefault="00053D9E" w:rsidP="00053D9E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Wymagane dokumenty aplikacyjne: list motywacyjny, szczegółowe CV (z uwzględnieniem dokładnego przebiegu kariery zawodowej), powinny być opatrzone podpisana klauzulą: </w:t>
      </w:r>
      <w:r w:rsidRPr="00AD6D43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niezbędnych do realizacji procesu rekrutacji (zgodnie z ustawą z dnia 10 maja 2018 roku o ochronie danych osobowych Dz. U. z 2018r. poz. 1000 oraz zgodnie z Rozporządzeniem Parlamentu Europejskiego i Rady (UE) 2016/679 z dnia 27 kwietnia 2016r. w sprawie ochrony osób fizycznych w związku z przetwarzaniem danych osobowych </w:t>
      </w:r>
      <w:r w:rsidRPr="00AD6D43">
        <w:rPr>
          <w:rFonts w:ascii="Times New Roman" w:hAnsi="Times New Roman" w:cs="Times New Roman"/>
          <w:i/>
          <w:sz w:val="20"/>
          <w:szCs w:val="20"/>
        </w:rPr>
        <w:br/>
        <w:t>i w sprawie swobodnego przepływu takich danych oraz uchylenia dyrektywy 95/46/WE (RODO) oraz ustawą z dnia 21 listopada 2008r. o pracownikach samorządowych (Dz. U. z 2019r. poz. 1282 ze zm.).</w:t>
      </w: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  <w:b/>
        </w:rPr>
      </w:pPr>
      <w:r w:rsidRPr="00CA58E8">
        <w:rPr>
          <w:rFonts w:ascii="Times New Roman" w:hAnsi="Times New Roman" w:cs="Times New Roman"/>
          <w:b/>
        </w:rPr>
        <w:t>Dodatkowe informacje: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Kandydaci, którzy spełniają wymagania formalne wskazane powyżej, jako niezbędne i złożą komplet dokumentów to potwierdzających i wymaganych w niniejszym naborze zostaną dopuszczeni do kolejnego etapu, tj. rozmowy kwalifikacyjnej i/lub testu, kandydaci zostaną powiadomieni telefonicznie.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Aplikacje które wpłyną do Zespołu po wyżej określonym terminie, jak również nie spełniające wymogów formalnych nie będą rozpatrywane i zostaną komisyjnie zniszczone.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Osoby, których oferty zostały odrzucone z wyżej wymienionych powodów, nie będą powiadomione.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Informacja o wyniku naboru będzie umieszczona na stronie podmiotowej</w:t>
      </w:r>
      <w:r w:rsidR="00227103">
        <w:rPr>
          <w:rFonts w:ascii="Times New Roman" w:hAnsi="Times New Roman" w:cs="Times New Roman"/>
          <w:sz w:val="20"/>
          <w:szCs w:val="20"/>
        </w:rPr>
        <w:t>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Szczegółowych informacji dotyczących zakresu zadań realizowanych na w/w stanowisku udziela Dyrektor Zespołu.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Zastrzega się prawo nie wybierania żadnego kandydata.</w:t>
      </w:r>
    </w:p>
    <w:p w:rsidR="00053D9E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Dokumenty kandydata wybranego w naborze zatrudnionego w szkole zostaną dołączone do jego akt osobowych. Dokumenty pozostałych kandydatów będą przechowywane w sekretariacie zespołu przez okres 3 miesięcy od dnia upowszechnienia informacji o wyniku naboru. Organizator naboru nie odsyła dokumentów kandydatom. Po upływie 3 miesięcy od dnia upowszechnienia informacji </w:t>
      </w:r>
      <w:r>
        <w:rPr>
          <w:rFonts w:ascii="Times New Roman" w:hAnsi="Times New Roman" w:cs="Times New Roman"/>
          <w:sz w:val="20"/>
          <w:szCs w:val="20"/>
        </w:rPr>
        <w:br/>
      </w:r>
      <w:r w:rsidRPr="00AD6D43">
        <w:rPr>
          <w:rFonts w:ascii="Times New Roman" w:hAnsi="Times New Roman" w:cs="Times New Roman"/>
          <w:sz w:val="20"/>
          <w:szCs w:val="20"/>
        </w:rPr>
        <w:t>o wyniku naboru, zostaną one protokolarnie zniszczone.</w:t>
      </w: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C1B" w:rsidRDefault="004E2C1B"/>
    <w:sectPr w:rsidR="004E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E"/>
    <w:rsid w:val="00053D9E"/>
    <w:rsid w:val="002072E4"/>
    <w:rsid w:val="00227103"/>
    <w:rsid w:val="004E2C1B"/>
    <w:rsid w:val="00A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cp:lastPrinted>2022-07-28T07:43:00Z</cp:lastPrinted>
  <dcterms:created xsi:type="dcterms:W3CDTF">2022-01-05T12:26:00Z</dcterms:created>
  <dcterms:modified xsi:type="dcterms:W3CDTF">2022-10-06T07:46:00Z</dcterms:modified>
</cp:coreProperties>
</file>